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  <w:bookmarkStart w:id="0" w:name="_GoBack"/>
            <w:bookmarkEnd w:id="0"/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EC5B2D">
              <w:rPr>
                <w:szCs w:val="26"/>
              </w:rPr>
              <w:t>4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r w:rsidR="000D0E67" w:rsidRPr="000D0E67">
        <w:rPr>
          <w:sz w:val="28"/>
          <w:szCs w:val="28"/>
        </w:rPr>
        <w:t>Штицберга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29ED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 xml:space="preserve">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</w:t>
      </w:r>
      <w:r w:rsidR="009A2954">
        <w:rPr>
          <w:color w:val="000000"/>
          <w:sz w:val="28"/>
          <w:szCs w:val="28"/>
        </w:rPr>
        <w:t>40221</w:t>
      </w:r>
      <w:r w:rsidR="00941F45" w:rsidRPr="001B3E49">
        <w:rPr>
          <w:color w:val="000000"/>
          <w:sz w:val="28"/>
          <w:szCs w:val="28"/>
        </w:rPr>
        <w:t>:</w:t>
      </w:r>
      <w:r w:rsidR="009A2954">
        <w:rPr>
          <w:color w:val="000000"/>
          <w:sz w:val="28"/>
          <w:szCs w:val="28"/>
        </w:rPr>
        <w:t>193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9A2954">
        <w:rPr>
          <w:color w:val="000000"/>
          <w:sz w:val="28"/>
          <w:szCs w:val="28"/>
        </w:rPr>
        <w:t>18</w:t>
      </w:r>
      <w:r w:rsidR="00EF15C0">
        <w:rPr>
          <w:color w:val="000000"/>
          <w:sz w:val="28"/>
          <w:szCs w:val="28"/>
        </w:rPr>
        <w:t>,</w:t>
      </w:r>
      <w:r w:rsidR="009A2954">
        <w:rPr>
          <w:color w:val="000000"/>
          <w:sz w:val="28"/>
          <w:szCs w:val="28"/>
        </w:rPr>
        <w:t>2</w:t>
      </w:r>
      <w:r w:rsidR="00EF15C0">
        <w:rPr>
          <w:color w:val="000000"/>
          <w:sz w:val="28"/>
          <w:szCs w:val="28"/>
        </w:rPr>
        <w:t xml:space="preserve"> кв.м</w:t>
      </w:r>
      <w:r w:rsidR="00941F45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t xml:space="preserve">Этаж № </w:t>
      </w:r>
      <w:r w:rsidR="009A2954">
        <w:rPr>
          <w:color w:val="000000"/>
          <w:sz w:val="28"/>
          <w:szCs w:val="28"/>
        </w:rPr>
        <w:t>1</w:t>
      </w:r>
      <w:r w:rsidR="00EF15C0">
        <w:rPr>
          <w:color w:val="000000"/>
          <w:sz w:val="28"/>
          <w:szCs w:val="28"/>
        </w:rPr>
        <w:t>-й этаж</w:t>
      </w:r>
      <w:r w:rsidR="00671E98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lastRenderedPageBreak/>
        <w:t>адрес: Ивановская область,</w:t>
      </w:r>
      <w:r w:rsidR="00941F45" w:rsidRPr="001B3E49">
        <w:rPr>
          <w:color w:val="000000"/>
          <w:sz w:val="28"/>
          <w:szCs w:val="28"/>
        </w:rPr>
        <w:t xml:space="preserve"> г. Иванов</w:t>
      </w:r>
      <w:r w:rsidR="002936CF">
        <w:rPr>
          <w:color w:val="000000"/>
          <w:sz w:val="28"/>
          <w:szCs w:val="28"/>
        </w:rPr>
        <w:t xml:space="preserve">о, ул. </w:t>
      </w:r>
      <w:r w:rsidR="009A2954">
        <w:rPr>
          <w:color w:val="000000"/>
          <w:sz w:val="28"/>
          <w:szCs w:val="28"/>
        </w:rPr>
        <w:t>Кузнецова</w:t>
      </w:r>
      <w:r w:rsidR="002936CF">
        <w:rPr>
          <w:color w:val="000000"/>
          <w:sz w:val="28"/>
          <w:szCs w:val="28"/>
        </w:rPr>
        <w:t xml:space="preserve">, д.44, </w:t>
      </w:r>
      <w:r w:rsidR="00941F45" w:rsidRPr="001B3E49">
        <w:rPr>
          <w:color w:val="000000"/>
          <w:sz w:val="28"/>
          <w:szCs w:val="28"/>
        </w:rPr>
        <w:t>пом.</w:t>
      </w:r>
      <w:r w:rsidR="009A2954">
        <w:rPr>
          <w:color w:val="000000"/>
          <w:sz w:val="28"/>
          <w:szCs w:val="28"/>
        </w:rPr>
        <w:t xml:space="preserve"> 60, 61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9A2954">
        <w:rPr>
          <w:rFonts w:eastAsia="MS Mincho"/>
          <w:sz w:val="28"/>
          <w:szCs w:val="28"/>
        </w:rPr>
        <w:t>997</w:t>
      </w:r>
      <w:r w:rsidR="00EF15C0">
        <w:rPr>
          <w:rFonts w:eastAsia="MS Mincho"/>
          <w:sz w:val="28"/>
          <w:szCs w:val="28"/>
        </w:rPr>
        <w:t xml:space="preserve"> </w:t>
      </w:r>
      <w:r w:rsidR="009A2954">
        <w:rPr>
          <w:rFonts w:eastAsia="MS Mincho"/>
          <w:sz w:val="28"/>
          <w:szCs w:val="28"/>
        </w:rPr>
        <w:t>000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9A2954">
        <w:rPr>
          <w:rFonts w:eastAsia="MS Mincho"/>
          <w:sz w:val="28"/>
          <w:szCs w:val="28"/>
        </w:rPr>
        <w:t>девятьсот девяносто семь</w:t>
      </w:r>
      <w:r w:rsidR="00E429ED">
        <w:rPr>
          <w:rFonts w:eastAsia="MS Mincho"/>
          <w:sz w:val="28"/>
          <w:szCs w:val="28"/>
        </w:rPr>
        <w:t xml:space="preserve"> тысяч</w:t>
      </w:r>
      <w:r w:rsidR="004E14AF" w:rsidRPr="001B3E49">
        <w:rPr>
          <w:rFonts w:eastAsia="MS Mincho"/>
          <w:sz w:val="28"/>
          <w:szCs w:val="28"/>
        </w:rPr>
        <w:t>) рубл</w:t>
      </w:r>
      <w:r w:rsidR="00E429ED">
        <w:rPr>
          <w:rFonts w:eastAsia="MS Mincho"/>
          <w:sz w:val="28"/>
          <w:szCs w:val="28"/>
        </w:rPr>
        <w:t>ей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0D0E67">
        <w:rPr>
          <w:rFonts w:eastAsia="MS Mincho"/>
          <w:sz w:val="28"/>
          <w:szCs w:val="28"/>
        </w:rPr>
        <w:t> 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1D17" w:rsidRPr="001B3E49">
        <w:rPr>
          <w:rFonts w:eastAsia="MS Mincho"/>
          <w:sz w:val="28"/>
          <w:szCs w:val="28"/>
        </w:rPr>
        <w:t>1</w:t>
      </w:r>
      <w:r w:rsidR="009A2954">
        <w:rPr>
          <w:rFonts w:eastAsia="MS Mincho"/>
          <w:sz w:val="28"/>
          <w:szCs w:val="28"/>
        </w:rPr>
        <w:t>1</w:t>
      </w:r>
      <w:r w:rsidR="004E14AF" w:rsidRPr="001B3E49">
        <w:rPr>
          <w:rFonts w:eastAsia="MS Mincho"/>
          <w:sz w:val="28"/>
          <w:szCs w:val="28"/>
        </w:rPr>
        <w:t>.0</w:t>
      </w:r>
      <w:r w:rsidR="009A2954">
        <w:rPr>
          <w:rFonts w:eastAsia="MS Mincho"/>
          <w:sz w:val="28"/>
          <w:szCs w:val="28"/>
        </w:rPr>
        <w:t>1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9A2954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 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0D0E67">
        <w:rPr>
          <w:rFonts w:eastAsia="MS Mincho"/>
          <w:sz w:val="28"/>
          <w:szCs w:val="28"/>
        </w:rPr>
        <w:br/>
      </w:r>
      <w:r w:rsidR="00E429ED" w:rsidRPr="005352A2">
        <w:rPr>
          <w:rFonts w:eastAsia="MS Mincho"/>
          <w:sz w:val="28"/>
          <w:szCs w:val="28"/>
        </w:rPr>
        <w:t xml:space="preserve">№ </w:t>
      </w:r>
      <w:r w:rsidR="009A2954">
        <w:rPr>
          <w:rFonts w:eastAsia="MS Mincho"/>
          <w:sz w:val="28"/>
          <w:szCs w:val="28"/>
        </w:rPr>
        <w:t>11</w:t>
      </w:r>
      <w:r w:rsidR="00E429ED" w:rsidRPr="005352A2">
        <w:rPr>
          <w:rFonts w:eastAsia="MS Mincho"/>
          <w:sz w:val="28"/>
          <w:szCs w:val="28"/>
        </w:rPr>
        <w:t>/</w:t>
      </w:r>
      <w:r w:rsidR="009A2954">
        <w:rPr>
          <w:rFonts w:eastAsia="MS Mincho"/>
          <w:sz w:val="28"/>
          <w:szCs w:val="28"/>
        </w:rPr>
        <w:t>0</w:t>
      </w:r>
      <w:r w:rsidR="00E429ED">
        <w:rPr>
          <w:rFonts w:eastAsia="MS Mincho"/>
          <w:sz w:val="28"/>
          <w:szCs w:val="28"/>
        </w:rPr>
        <w:t>1</w:t>
      </w:r>
      <w:r w:rsidR="00E429ED" w:rsidRPr="005352A2">
        <w:rPr>
          <w:rFonts w:eastAsia="MS Mincho"/>
          <w:sz w:val="28"/>
          <w:szCs w:val="28"/>
        </w:rPr>
        <w:t>/2</w:t>
      </w:r>
      <w:r w:rsidR="009A2954">
        <w:rPr>
          <w:rFonts w:eastAsia="MS Mincho"/>
          <w:sz w:val="28"/>
          <w:szCs w:val="28"/>
        </w:rPr>
        <w:t>4-Н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>Общества с ограниченной ответственностью «</w:t>
      </w:r>
      <w:r w:rsidR="000D0E67">
        <w:rPr>
          <w:rFonts w:eastAsia="MS Mincho"/>
          <w:sz w:val="28"/>
          <w:szCs w:val="28"/>
        </w:rPr>
        <w:t>Бюро независимой оценки и </w:t>
      </w:r>
      <w:r w:rsidR="009A2954">
        <w:rPr>
          <w:rFonts w:eastAsia="MS Mincho"/>
          <w:sz w:val="28"/>
          <w:szCs w:val="28"/>
        </w:rPr>
        <w:t>судебных экспертиз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 w:rsidR="00E429ED">
        <w:rPr>
          <w:rFonts w:eastAsia="MS Mincho"/>
          <w:sz w:val="28"/>
          <w:szCs w:val="28"/>
        </w:rPr>
        <w:t>1</w:t>
      </w:r>
      <w:r w:rsidR="009A2954">
        <w:rPr>
          <w:rFonts w:eastAsia="MS Mincho"/>
          <w:sz w:val="28"/>
          <w:szCs w:val="28"/>
        </w:rPr>
        <w:t>9</w:t>
      </w:r>
      <w:r w:rsidR="00E429ED">
        <w:rPr>
          <w:rFonts w:eastAsia="MS Mincho"/>
          <w:sz w:val="28"/>
          <w:szCs w:val="28"/>
        </w:rPr>
        <w:t>.</w:t>
      </w:r>
      <w:r w:rsidR="009A2954">
        <w:rPr>
          <w:rFonts w:eastAsia="MS Mincho"/>
          <w:sz w:val="28"/>
          <w:szCs w:val="28"/>
        </w:rPr>
        <w:t>0</w:t>
      </w:r>
      <w:r w:rsidR="00E429ED">
        <w:rPr>
          <w:rFonts w:eastAsia="MS Mincho"/>
          <w:sz w:val="28"/>
          <w:szCs w:val="28"/>
        </w:rPr>
        <w:t>1.202</w:t>
      </w:r>
      <w:r w:rsidR="009A2954">
        <w:rPr>
          <w:rFonts w:eastAsia="MS Mincho"/>
          <w:sz w:val="28"/>
          <w:szCs w:val="28"/>
        </w:rPr>
        <w:t>4</w:t>
      </w:r>
      <w:r w:rsidR="00E429ED">
        <w:rPr>
          <w:rFonts w:eastAsia="MS Mincho"/>
          <w:sz w:val="28"/>
          <w:szCs w:val="28"/>
        </w:rPr>
        <w:t>,</w:t>
      </w:r>
    </w:p>
    <w:p w:rsidR="0083383B" w:rsidRPr="001B3E49" w:rsidRDefault="00136549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 xml:space="preserve">по техническому обслуживанию арендуемого </w:t>
      </w:r>
      <w:r w:rsidR="00ED31C2" w:rsidRPr="001B3E49">
        <w:rPr>
          <w:sz w:val="28"/>
          <w:szCs w:val="28"/>
        </w:rPr>
        <w:lastRenderedPageBreak/>
        <w:t>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>пление которых может привести 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9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1B3E49">
        <w:rPr>
          <w:sz w:val="28"/>
          <w:szCs w:val="28"/>
        </w:rPr>
        <w:lastRenderedPageBreak/>
        <w:t xml:space="preserve">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</w:t>
      </w:r>
      <w:r w:rsidRPr="001B3E49">
        <w:rPr>
          <w:rFonts w:eastAsia="MS Mincho"/>
          <w:sz w:val="28"/>
          <w:szCs w:val="28"/>
        </w:rPr>
        <w:lastRenderedPageBreak/>
        <w:t xml:space="preserve">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. В случае если Арендатор не возвратил в установленный настоящим Договором срок недвижимое имущество или возвратил его </w:t>
      </w:r>
      <w:r w:rsidRPr="001B3E49">
        <w:rPr>
          <w:rFonts w:eastAsia="MS Mincho"/>
          <w:sz w:val="28"/>
          <w:szCs w:val="28"/>
        </w:rPr>
        <w:lastRenderedPageBreak/>
        <w:t>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lastRenderedPageBreak/>
        <w:t>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656701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656701"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 w:rsidR="00656701"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 w:rsidR="00656701"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 w:rsidR="00656701"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60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л.. </w:t>
      </w:r>
    </w:p>
    <w:p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D31A7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</w:t>
      </w:r>
      <w:r w:rsidR="009305C1">
        <w:rPr>
          <w:color w:val="000000"/>
          <w:sz w:val="28"/>
          <w:szCs w:val="28"/>
        </w:rPr>
        <w:t>40221</w:t>
      </w:r>
      <w:r w:rsidR="00941F45" w:rsidRPr="001B3E49">
        <w:rPr>
          <w:color w:val="000000"/>
          <w:sz w:val="28"/>
          <w:szCs w:val="28"/>
        </w:rPr>
        <w:t>:</w:t>
      </w:r>
      <w:r w:rsidR="009305C1">
        <w:rPr>
          <w:color w:val="000000"/>
          <w:sz w:val="28"/>
          <w:szCs w:val="28"/>
        </w:rPr>
        <w:t>193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9305C1">
        <w:rPr>
          <w:color w:val="000000"/>
          <w:sz w:val="28"/>
          <w:szCs w:val="28"/>
        </w:rPr>
        <w:t>18</w:t>
      </w:r>
      <w:r w:rsidR="0024743E">
        <w:rPr>
          <w:color w:val="000000"/>
          <w:sz w:val="28"/>
          <w:szCs w:val="28"/>
        </w:rPr>
        <w:t>,</w:t>
      </w:r>
      <w:r w:rsidR="009305C1">
        <w:rPr>
          <w:color w:val="000000"/>
          <w:sz w:val="28"/>
          <w:szCs w:val="28"/>
        </w:rPr>
        <w:t>2</w:t>
      </w:r>
      <w:r w:rsidR="0024743E">
        <w:rPr>
          <w:color w:val="000000"/>
          <w:sz w:val="28"/>
          <w:szCs w:val="28"/>
        </w:rPr>
        <w:t xml:space="preserve"> кв.м</w:t>
      </w:r>
      <w:r w:rsidR="00941F45" w:rsidRPr="001B3E49">
        <w:rPr>
          <w:color w:val="000000"/>
          <w:sz w:val="28"/>
          <w:szCs w:val="28"/>
        </w:rPr>
        <w:t xml:space="preserve">, </w:t>
      </w:r>
      <w:r w:rsidR="00946B17" w:rsidRPr="001B3E49">
        <w:rPr>
          <w:color w:val="000000"/>
          <w:sz w:val="28"/>
          <w:szCs w:val="28"/>
        </w:rPr>
        <w:t xml:space="preserve">Этаж № </w:t>
      </w:r>
      <w:r w:rsidR="009305C1">
        <w:rPr>
          <w:color w:val="000000"/>
          <w:sz w:val="28"/>
          <w:szCs w:val="28"/>
        </w:rPr>
        <w:t>1</w:t>
      </w:r>
      <w:r w:rsidR="0024743E">
        <w:rPr>
          <w:color w:val="000000"/>
          <w:sz w:val="28"/>
          <w:szCs w:val="28"/>
        </w:rPr>
        <w:t>-й этаж</w:t>
      </w:r>
      <w:r w:rsidR="00941F45" w:rsidRPr="001B3E49">
        <w:rPr>
          <w:color w:val="000000"/>
          <w:sz w:val="28"/>
          <w:szCs w:val="28"/>
        </w:rPr>
        <w:t xml:space="preserve">, адрес: Ивановская область,  г. Иваново, ул. </w:t>
      </w:r>
      <w:r w:rsidR="009305C1">
        <w:rPr>
          <w:color w:val="000000"/>
          <w:sz w:val="28"/>
          <w:szCs w:val="28"/>
        </w:rPr>
        <w:t>Кузнецо</w:t>
      </w:r>
      <w:r w:rsidR="00941F45" w:rsidRPr="001B3E49">
        <w:rPr>
          <w:color w:val="000000"/>
          <w:sz w:val="28"/>
          <w:szCs w:val="28"/>
        </w:rPr>
        <w:t>ва,</w:t>
      </w:r>
      <w:r w:rsidR="002936CF">
        <w:rPr>
          <w:color w:val="000000"/>
          <w:sz w:val="28"/>
          <w:szCs w:val="28"/>
        </w:rPr>
        <w:t xml:space="preserve"> д.</w:t>
      </w:r>
      <w:r w:rsidR="009305C1">
        <w:rPr>
          <w:color w:val="000000"/>
          <w:sz w:val="28"/>
          <w:szCs w:val="28"/>
        </w:rPr>
        <w:t xml:space="preserve"> </w:t>
      </w:r>
      <w:r w:rsidR="002936CF">
        <w:rPr>
          <w:color w:val="000000"/>
          <w:sz w:val="28"/>
          <w:szCs w:val="28"/>
        </w:rPr>
        <w:t xml:space="preserve">44, </w:t>
      </w:r>
      <w:r w:rsidR="00941F45" w:rsidRPr="001B3E49">
        <w:rPr>
          <w:color w:val="000000"/>
          <w:sz w:val="28"/>
          <w:szCs w:val="28"/>
        </w:rPr>
        <w:t>пом.</w:t>
      </w:r>
      <w:r w:rsidR="009305C1">
        <w:rPr>
          <w:color w:val="000000"/>
          <w:sz w:val="28"/>
          <w:szCs w:val="28"/>
        </w:rPr>
        <w:t xml:space="preserve"> 60, 61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10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BF" w:rsidRDefault="00466BBF" w:rsidP="000F2925">
      <w:r>
        <w:separator/>
      </w:r>
    </w:p>
  </w:endnote>
  <w:endnote w:type="continuationSeparator" w:id="0">
    <w:p w:rsidR="00466BBF" w:rsidRDefault="00466BBF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BF" w:rsidRDefault="00466BBF" w:rsidP="000F2925">
      <w:r>
        <w:separator/>
      </w:r>
    </w:p>
  </w:footnote>
  <w:footnote w:type="continuationSeparator" w:id="0">
    <w:p w:rsidR="00466BBF" w:rsidRDefault="00466BBF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4080"/>
      <w:docPartObj>
        <w:docPartGallery w:val="Page Numbers (Top of Page)"/>
        <w:docPartUnique/>
      </w:docPartObj>
    </w:sdtPr>
    <w:sdtEndPr/>
    <w:sdtContent>
      <w:p w:rsidR="00FD1AF2" w:rsidRDefault="00F83B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AF2" w:rsidRDefault="00FD1A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6BBF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4779B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7DA8A821EF4C64063F05C8E1FC7929C6010097F4D44E072164C985373B6DA1207DD2033599FDF7956F39w27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ECE4-50AD-44B4-8D1A-78C97D30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29641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ДКА</cp:lastModifiedBy>
  <cp:revision>2</cp:revision>
  <cp:lastPrinted>2024-01-26T10:24:00Z</cp:lastPrinted>
  <dcterms:created xsi:type="dcterms:W3CDTF">2024-02-07T11:18:00Z</dcterms:created>
  <dcterms:modified xsi:type="dcterms:W3CDTF">2024-02-07T11:18:00Z</dcterms:modified>
</cp:coreProperties>
</file>